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ED" w:rsidRDefault="005231ED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(t.j.: Dz. U. z 2022 r., poz. 176) oraz na podstawie art. 49 § 1 ustawy z dnia 14 czerwca 1960 r. - Kodeks postępowania administracyjnego (t.j.: Dz. U. z 2021 r., poz. 735, ze zmianami)</w:t>
      </w:r>
    </w:p>
    <w:p w:rsidR="005231ED" w:rsidRDefault="005231ED">
      <w:pPr>
        <w:rPr>
          <w:lang w:val="pl-PL"/>
        </w:rPr>
      </w:pPr>
    </w:p>
    <w:p w:rsidR="005231ED" w:rsidRDefault="005231ED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5231ED" w:rsidRDefault="005231ED">
      <w:pPr>
        <w:rPr>
          <w:rFonts w:ascii="Arial" w:hAnsi="Arial" w:cs="Arial"/>
          <w:lang w:val="pl-PL"/>
        </w:rPr>
      </w:pPr>
    </w:p>
    <w:p w:rsidR="005231ED" w:rsidRDefault="005231ED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pn. </w:t>
      </w:r>
      <w:r>
        <w:rPr>
          <w:b/>
          <w:bCs/>
          <w:lang w:val="pl-PL"/>
        </w:rPr>
        <w:t>„Budowa drogi dla rowerów i pieszych w ciągu ul. Zabrodzkiej na odcinku od granicy Gminy Wrocław do ul. Kwiatkowskiego”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planowanego we Wrocławiu, </w:t>
      </w:r>
    </w:p>
    <w:p w:rsidR="005231ED" w:rsidRDefault="005231ED">
      <w:pPr>
        <w:rPr>
          <w:rFonts w:ascii="Arial" w:hAnsi="Arial" w:cs="Arial"/>
          <w:lang w:val="pl-PL"/>
        </w:rPr>
      </w:pPr>
    </w:p>
    <w:p w:rsidR="005231ED" w:rsidRDefault="005231ED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20.07.2022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2121/2022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5231ED" w:rsidRDefault="005231ED">
      <w:pPr>
        <w:rPr>
          <w:rFonts w:ascii="Arial" w:hAnsi="Arial" w:cs="Arial"/>
          <w:lang w:val="pl-PL"/>
        </w:rPr>
      </w:pPr>
    </w:p>
    <w:p w:rsidR="005231ED" w:rsidRDefault="005231ED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28.07.2022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5231ED" w:rsidRDefault="005231ED">
      <w:pPr>
        <w:rPr>
          <w:rFonts w:ascii="Arial" w:hAnsi="Arial" w:cs="Arial"/>
          <w:lang w:val="pl-PL"/>
        </w:rPr>
      </w:pPr>
    </w:p>
    <w:p w:rsidR="005231ED" w:rsidRDefault="005231ED">
      <w:pPr>
        <w:rPr>
          <w:rFonts w:ascii="Arial" w:hAnsi="Arial" w:cs="Arial"/>
          <w:lang w:val="pl-PL"/>
        </w:rPr>
      </w:pPr>
      <w:r>
        <w:rPr>
          <w:lang w:val="pl-PL"/>
        </w:rPr>
        <w:t>Z treścią postanowienia oraz aktami sprawy, strony postępowania mogą zapoznać się w 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</w:t>
      </w:r>
    </w:p>
    <w:p w:rsidR="005231ED" w:rsidRDefault="005231ED">
      <w:pPr>
        <w:rPr>
          <w:lang w:val="pl-PL"/>
        </w:rPr>
      </w:pPr>
      <w:r>
        <w:rPr>
          <w:lang w:val="pl-PL"/>
        </w:rPr>
        <w:t>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5231ED" w:rsidRDefault="005231ED">
      <w:pPr>
        <w:rPr>
          <w:lang w:val="pl-PL"/>
        </w:rPr>
      </w:pPr>
    </w:p>
    <w:p w:rsidR="005231ED" w:rsidRDefault="005231ED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5231ED" w:rsidRDefault="005231ED">
      <w:pPr>
        <w:pStyle w:val="10Szanowny"/>
        <w:spacing w:before="0"/>
        <w:rPr>
          <w:rFonts w:ascii="Times New Roman" w:hAnsi="Times New Roman" w:cs="Times New Roman"/>
        </w:rPr>
      </w:pPr>
      <w:r>
        <w:t>P-ZRID-12559-2022- ul. Zabrodzka, E. Kwiatkowskiego</w:t>
      </w:r>
    </w:p>
    <w:p w:rsidR="005231ED" w:rsidRDefault="005231ED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</w:p>
    <w:p w:rsidR="005231ED" w:rsidRDefault="005231ED">
      <w:pPr>
        <w:pStyle w:val="Heading1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 up. PREZYDENTA</w:t>
      </w:r>
    </w:p>
    <w:p w:rsidR="005231ED" w:rsidRDefault="005231ED">
      <w:pPr>
        <w:spacing w:line="300" w:lineRule="auto"/>
        <w:jc w:val="center"/>
        <w:rPr>
          <w:lang w:val="pl-PL"/>
        </w:rPr>
      </w:pPr>
      <w:r>
        <w:rPr>
          <w:lang w:val="pl-PL"/>
        </w:rPr>
        <w:t xml:space="preserve"> Aleksandra Nespiak</w:t>
      </w:r>
    </w:p>
    <w:p w:rsidR="005231ED" w:rsidRDefault="005231ED">
      <w:pPr>
        <w:spacing w:line="300" w:lineRule="auto"/>
        <w:jc w:val="center"/>
        <w:rPr>
          <w:lang w:val="pl-PL"/>
        </w:rPr>
      </w:pPr>
      <w:r>
        <w:rPr>
          <w:lang w:val="pl-PL"/>
        </w:rPr>
        <w:t>ZASTĘPCA DYREKTORA WYDZIAŁU</w:t>
      </w:r>
    </w:p>
    <w:p w:rsidR="005231ED" w:rsidRDefault="005231ED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  <w:r>
        <w:rPr>
          <w:lang w:val="pl-PL"/>
        </w:rPr>
        <w:t>ARCHITEKTURY I ZABYTKÓW</w:t>
      </w:r>
    </w:p>
    <w:sectPr w:rsidR="005231ED" w:rsidSect="005231ED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1ED" w:rsidRDefault="005231E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231ED" w:rsidRDefault="005231E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ED" w:rsidRDefault="005231ED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ED" w:rsidRDefault="005231ED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1ED" w:rsidRDefault="005231ED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231ED" w:rsidRDefault="005231ED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ED" w:rsidRDefault="005231ED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5231ED" w:rsidRDefault="005231ED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31ED"/>
    <w:rsid w:val="00523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258</Words>
  <Characters>1472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4</cp:revision>
  <cp:lastPrinted>2021-09-15T11:15:00Z</cp:lastPrinted>
  <dcterms:created xsi:type="dcterms:W3CDTF">2022-07-19T08:05:00Z</dcterms:created>
  <dcterms:modified xsi:type="dcterms:W3CDTF">2022-07-22T06:12:00Z</dcterms:modified>
</cp:coreProperties>
</file>