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B46" w:rsidRDefault="00195B46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Zgodnie z art. 11c i 11d ust. 5 i 6 ustawy z dnia 10 kwietnia 2003 r. – o szczególnych zasadach przygotowania i realizacji inwestycji w zakresie dróg publicznych (tekst jednolity: Dz. U. z 2022 r., poz. 176, ze zmianami) oraz na podstawie art. 49 § 1 ustawy z dnia 14 czerwca 1960 r. - Kodeks postępowania administracyjnego (tekst jednolity: Dz. U. z 2022 r., poz. 2000, ze zmianami)</w:t>
      </w:r>
    </w:p>
    <w:p w:rsidR="00195B46" w:rsidRDefault="00195B46">
      <w:pPr>
        <w:rPr>
          <w:sz w:val="18"/>
          <w:szCs w:val="18"/>
          <w:lang w:val="pl-PL"/>
        </w:rPr>
      </w:pPr>
    </w:p>
    <w:p w:rsidR="00195B46" w:rsidRDefault="00195B46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zawiadamiam  strony  postępowania,</w:t>
      </w:r>
    </w:p>
    <w:p w:rsidR="00195B46" w:rsidRDefault="00195B46">
      <w:pPr>
        <w:rPr>
          <w:rFonts w:ascii="Arial" w:hAnsi="Arial" w:cs="Arial"/>
          <w:sz w:val="18"/>
          <w:szCs w:val="18"/>
          <w:lang w:val="pl-PL"/>
        </w:rPr>
      </w:pPr>
    </w:p>
    <w:p w:rsidR="00195B46" w:rsidRDefault="00195B46">
      <w:pPr>
        <w:pStyle w:val="10Szanowny"/>
        <w:spacing w:before="0"/>
        <w:ind w:left="0" w:firstLine="0"/>
        <w:rPr>
          <w:rFonts w:ascii="Times New Roman" w:hAnsi="Times New Roman" w:cs="Times New Roman"/>
          <w:sz w:val="18"/>
          <w:szCs w:val="18"/>
        </w:rPr>
      </w:pPr>
      <w:bookmarkStart w:id="0" w:name="OLE_LINK9"/>
      <w:bookmarkStart w:id="1" w:name="OLE_LINK23"/>
      <w:bookmarkStart w:id="2" w:name="OLE_LINK12"/>
      <w:r>
        <w:rPr>
          <w:rFonts w:ascii="Times New Roman" w:hAnsi="Times New Roman" w:cs="Times New Roman"/>
          <w:sz w:val="18"/>
          <w:szCs w:val="18"/>
        </w:rPr>
        <w:t xml:space="preserve">że na wniosek z dnia 19.09.2022 r. Prezydenta Wrocławia zostało wszczęte postępowanie administracyjne w sprawie wydania decyzji </w:t>
      </w:r>
      <w:bookmarkStart w:id="3" w:name="OLE_LINK6"/>
      <w:r>
        <w:rPr>
          <w:rFonts w:ascii="Times New Roman" w:hAnsi="Times New Roman" w:cs="Times New Roman"/>
          <w:sz w:val="18"/>
          <w:szCs w:val="18"/>
        </w:rPr>
        <w:t>o zezwoleniu na realizację inwestycji drogowej</w:t>
      </w:r>
      <w:bookmarkEnd w:id="3"/>
      <w:r>
        <w:rPr>
          <w:rFonts w:ascii="Times New Roman" w:hAnsi="Times New Roman" w:cs="Times New Roman"/>
          <w:sz w:val="18"/>
          <w:szCs w:val="18"/>
        </w:rPr>
        <w:t xml:space="preserve"> dla zadania pn. „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Budowa drogi ul. Kurlandzkiej oznaczonej w MPZP 5KDL na odcinku od skrzyżowania z drogami 6KDW/1 i 7KDW/1 (ul. Nowogródzka) do skrzyżowania </w:t>
      </w:r>
      <w:r>
        <w:rPr>
          <w:rFonts w:ascii="Times New Roman" w:hAnsi="Times New Roman" w:cs="Times New Roman"/>
          <w:b/>
          <w:bCs/>
          <w:sz w:val="18"/>
          <w:szCs w:val="18"/>
        </w:rPr>
        <w:br/>
        <w:t>z drogami 6KDW/2 i 8KDW/1 (ul. Grodzieńska) wraz z budową sieci kanalizacji deszczowej, linii kablowej niskiego napięcia dla oświetlenia drogi i kanału technologicznego”</w:t>
      </w:r>
      <w:r>
        <w:rPr>
          <w:rFonts w:ascii="Times New Roman" w:hAnsi="Times New Roman" w:cs="Times New Roman"/>
          <w:sz w:val="18"/>
          <w:szCs w:val="18"/>
        </w:rPr>
        <w:t xml:space="preserve">, planowanego we Wrocławiu”. </w:t>
      </w:r>
    </w:p>
    <w:bookmarkEnd w:id="0"/>
    <w:bookmarkEnd w:id="1"/>
    <w:bookmarkEnd w:id="2"/>
    <w:p w:rsidR="00195B46" w:rsidRDefault="00195B4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195B46" w:rsidRDefault="00195B4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Wniosek o wydanie decyzji o zezwoleniu na realizację inwestycji drogowej obejmuje następujące nieruchomości lub ich części (wg katastru nieruchomości): </w:t>
      </w:r>
    </w:p>
    <w:p w:rsidR="00195B46" w:rsidRDefault="00195B4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195B46" w:rsidRDefault="00195B46">
      <w:pPr>
        <w:pStyle w:val="BodyText2"/>
        <w:numPr>
          <w:ilvl w:val="0"/>
          <w:numId w:val="15"/>
        </w:numPr>
        <w:suppressAutoHyphens/>
        <w:ind w:left="357" w:right="0" w:hanging="35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Nieruchomości znajdujące się w liniach rozgraniczających teren, przeznaczone na pas drogowy drogi gminnej: </w:t>
      </w:r>
    </w:p>
    <w:p w:rsidR="00195B46" w:rsidRDefault="00195B46">
      <w:pPr>
        <w:pStyle w:val="BodyText2"/>
        <w:suppressAutoHyphens/>
        <w:rPr>
          <w:rFonts w:ascii="Times New Roman" w:hAnsi="Times New Roman" w:cs="Times New Roman"/>
          <w:b w:val="0"/>
          <w:bCs w:val="0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1559"/>
        <w:gridCol w:w="850"/>
        <w:gridCol w:w="1560"/>
        <w:gridCol w:w="1559"/>
        <w:gridCol w:w="3118"/>
      </w:tblGrid>
      <w:tr w:rsidR="00195B46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bookmarkStart w:id="4" w:name="OLE_LINK7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Numer działki</w:t>
            </w:r>
          </w:p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przed podziałem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Numer działki po podziale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Powierzchnia zajęcia stałego [ha]</w:t>
            </w:r>
          </w:p>
        </w:tc>
      </w:tr>
      <w:tr w:rsidR="00195B46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Zgorzelisko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48/4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0.0023 </w:t>
            </w:r>
          </w:p>
        </w:tc>
      </w:tr>
      <w:tr w:rsidR="00195B46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48/9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0.0100</w:t>
            </w:r>
          </w:p>
        </w:tc>
      </w:tr>
      <w:tr w:rsidR="00195B46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0.2346</w:t>
            </w:r>
          </w:p>
        </w:tc>
      </w:tr>
      <w:tr w:rsidR="00195B46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0.1571</w:t>
            </w:r>
          </w:p>
        </w:tc>
      </w:tr>
      <w:tr w:rsidR="00195B46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21/2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0.0095</w:t>
            </w:r>
          </w:p>
        </w:tc>
      </w:tr>
      <w:tr w:rsidR="00195B46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numPr>
                <w:ilvl w:val="0"/>
                <w:numId w:val="22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39/9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0.0176</w:t>
            </w:r>
          </w:p>
        </w:tc>
      </w:tr>
      <w:bookmarkEnd w:id="4"/>
    </w:tbl>
    <w:p w:rsidR="00195B46" w:rsidRDefault="00195B46">
      <w:pPr>
        <w:suppressAutoHyphens/>
        <w:rPr>
          <w:rFonts w:ascii="Arial" w:hAnsi="Arial" w:cs="Arial"/>
          <w:sz w:val="18"/>
          <w:szCs w:val="18"/>
          <w:lang w:val="pl-PL"/>
        </w:rPr>
      </w:pPr>
    </w:p>
    <w:p w:rsidR="00195B46" w:rsidRDefault="00195B46">
      <w:pPr>
        <w:pStyle w:val="BodyText2"/>
        <w:numPr>
          <w:ilvl w:val="0"/>
          <w:numId w:val="15"/>
        </w:numPr>
        <w:suppressAutoHyphens/>
        <w:ind w:left="357" w:right="0" w:hanging="35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Tereny niezbędne dla realizacji obiektów i robót budowlanych, dla których złożono oświadczenie o posiadanym prawie do dysponowania nieruchomościami na cele budowlane: </w:t>
      </w:r>
    </w:p>
    <w:p w:rsidR="00195B46" w:rsidRDefault="00195B46">
      <w:pPr>
        <w:pStyle w:val="BodyText2"/>
        <w:suppressAutoHyphens/>
        <w:ind w:left="0" w:right="0" w:firstLine="0"/>
        <w:rPr>
          <w:rFonts w:ascii="Times New Roman" w:hAnsi="Times New Roman" w:cs="Times New Roman"/>
          <w:b w:val="0"/>
          <w:bCs w:val="0"/>
        </w:rPr>
      </w:pPr>
    </w:p>
    <w:tbl>
      <w:tblPr>
        <w:tblW w:w="914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1345"/>
        <w:gridCol w:w="709"/>
        <w:gridCol w:w="1276"/>
        <w:gridCol w:w="1276"/>
        <w:gridCol w:w="1275"/>
        <w:gridCol w:w="2835"/>
      </w:tblGrid>
      <w:tr w:rsidR="00195B46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Numer działki</w:t>
            </w:r>
          </w:p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przed podziałem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Numer działki po podziale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Powierzchnia zajęcia [ha]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Cel zajęcia </w:t>
            </w:r>
          </w:p>
        </w:tc>
      </w:tr>
      <w:tr w:rsidR="00195B46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numPr>
                <w:ilvl w:val="0"/>
                <w:numId w:val="23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22/2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22/2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0.0006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95B46" w:rsidRDefault="00195B46">
            <w:pPr>
              <w:suppressAutoHyphens/>
              <w:jc w:val="left"/>
              <w:rPr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Budowa sieci uzbrojenia terenu – zasilania oświetlenia drogowego</w:t>
            </w:r>
          </w:p>
        </w:tc>
      </w:tr>
      <w:tr w:rsidR="00195B46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numPr>
                <w:ilvl w:val="0"/>
                <w:numId w:val="23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26/4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26/4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0.0022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4"/>
                <w:szCs w:val="14"/>
                <w:lang w:val="pl-PL"/>
              </w:rPr>
            </w:pPr>
          </w:p>
        </w:tc>
      </w:tr>
      <w:tr w:rsidR="00195B46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numPr>
                <w:ilvl w:val="0"/>
                <w:numId w:val="23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39/5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39/5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Dopasowanie wysokościowe do istniejącej drogi gruntowej</w:t>
            </w:r>
          </w:p>
        </w:tc>
      </w:tr>
      <w:tr w:rsidR="00195B46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numPr>
                <w:ilvl w:val="0"/>
                <w:numId w:val="23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39/7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39/7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Budowa drogi, sieci uzbrojenia terenu – zasilania oświetlenia drogowego</w:t>
            </w:r>
          </w:p>
        </w:tc>
      </w:tr>
      <w:tr w:rsidR="00195B46">
        <w:trPr>
          <w:cantSplit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95B46" w:rsidRDefault="00195B46">
            <w:pPr>
              <w:pStyle w:val="BodyText2"/>
              <w:numPr>
                <w:ilvl w:val="0"/>
                <w:numId w:val="23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5B46" w:rsidRDefault="00195B46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Dopasowanie wysokościowe do istniejącej drogi gruntowej</w:t>
            </w:r>
          </w:p>
        </w:tc>
      </w:tr>
      <w:tr w:rsidR="00195B46">
        <w:trPr>
          <w:cantSplit/>
        </w:trPr>
        <w:tc>
          <w:tcPr>
            <w:tcW w:w="4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numPr>
                <w:ilvl w:val="0"/>
                <w:numId w:val="23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Indent2"/>
              <w:suppressAutoHyphens/>
              <w:ind w:left="0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21/3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Budowa sieci MKT, likwidacja istniejącej sieci MKT</w:t>
            </w:r>
          </w:p>
        </w:tc>
      </w:tr>
      <w:tr w:rsidR="00195B46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numPr>
                <w:ilvl w:val="0"/>
                <w:numId w:val="23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Likwidacja studni MKT</w:t>
            </w:r>
          </w:p>
        </w:tc>
      </w:tr>
    </w:tbl>
    <w:p w:rsidR="00195B46" w:rsidRDefault="00195B46">
      <w:pPr>
        <w:pStyle w:val="BodyTextIndent2"/>
        <w:suppressAutoHyphens/>
        <w:spacing w:after="0" w:line="240" w:lineRule="auto"/>
        <w:ind w:left="0"/>
        <w:rPr>
          <w:rFonts w:ascii="Arial" w:hAnsi="Arial" w:cs="Arial"/>
          <w:lang w:val="pl-PL"/>
        </w:rPr>
      </w:pPr>
    </w:p>
    <w:p w:rsidR="00195B46" w:rsidRDefault="00195B46">
      <w:pPr>
        <w:pStyle w:val="BodyText2"/>
        <w:numPr>
          <w:ilvl w:val="0"/>
          <w:numId w:val="15"/>
        </w:numPr>
        <w:suppressAutoHyphens/>
        <w:ind w:left="357" w:right="0" w:hanging="35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Tereny niezbędne dla realizacji obiektów i robót budowlanych, dla których wystąpiono </w:t>
      </w:r>
      <w:r>
        <w:rPr>
          <w:rFonts w:ascii="Times New Roman" w:hAnsi="Times New Roman" w:cs="Times New Roman"/>
          <w:b w:val="0"/>
          <w:bCs w:val="0"/>
        </w:rPr>
        <w:br/>
        <w:t>o nałożenie ograniczeń w korzystaniu z nieruchomości oraz udzielenie zezwolenia na wykonanie obowiązków wymienionych w art. 11f ust. 1 pkt 8 lit. b-c, e-h ustawy o szczególnych zasadach przygotowania i realizacji inwestycji w zakresie dróg publicznych:</w:t>
      </w:r>
    </w:p>
    <w:p w:rsidR="00195B46" w:rsidRDefault="00195B46">
      <w:pPr>
        <w:pStyle w:val="BodyTextIndent2"/>
        <w:suppressAutoHyphens/>
        <w:spacing w:after="0" w:line="240" w:lineRule="auto"/>
        <w:ind w:left="0"/>
        <w:rPr>
          <w:rFonts w:ascii="Arial" w:hAnsi="Arial" w:cs="Arial"/>
          <w:lang w:val="pl-PL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1345"/>
        <w:gridCol w:w="709"/>
        <w:gridCol w:w="1134"/>
        <w:gridCol w:w="1276"/>
        <w:gridCol w:w="4252"/>
      </w:tblGrid>
      <w:tr w:rsidR="00195B46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Numer działki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Powierzchnia zajęcia [ha]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pStyle w:val="BodyText2"/>
              <w:ind w:left="0" w:righ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Cel zajęcia </w:t>
            </w:r>
          </w:p>
        </w:tc>
      </w:tr>
      <w:tr w:rsidR="00195B46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pStyle w:val="BodyText2"/>
              <w:numPr>
                <w:ilvl w:val="0"/>
                <w:numId w:val="24"/>
              </w:numPr>
              <w:ind w:left="357" w:right="0" w:hanging="357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Zgorzelisko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80/4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0.0402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B46" w:rsidRDefault="00195B46">
            <w:pPr>
              <w:suppressAutoHyphens/>
              <w:jc w:val="left"/>
              <w:rPr>
                <w:rFonts w:ascii="Arial" w:hAnsi="Arial" w:cs="Arial"/>
                <w:sz w:val="14"/>
                <w:szCs w:val="14"/>
                <w:lang w:val="pl-PL"/>
              </w:rPr>
            </w:pPr>
            <w:r>
              <w:rPr>
                <w:sz w:val="14"/>
                <w:szCs w:val="14"/>
                <w:lang w:val="pl-PL"/>
              </w:rPr>
              <w:t>Usunięcie kolizji – budowa sieci uzbrojenia terenu – MKT (miejskie kanały technologiczne)</w:t>
            </w:r>
          </w:p>
        </w:tc>
      </w:tr>
    </w:tbl>
    <w:p w:rsidR="00195B46" w:rsidRDefault="00195B4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195B46" w:rsidRDefault="00195B4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Zgodnie z art. 11d ust. 9 i 10 ww. ustawy o szczególnych zasadach przygotowania i realizacji inwestycji w zakresie dróg publicznych, z dniem niniejszego zawiadomienia nieruchomości stanowiące własność Skarbu Państwa bądź jednostek samorządu terytorialnego, objęte wnioskiem o wydanie decyzji o zezwoleniu na realizację inwestycji drogowej, nie mogą być przedmiotem obrotu w rozumieniu przepisów o gospodarce nieruchomościami. Czynność prawna dokonana </w:t>
      </w:r>
      <w:r>
        <w:rPr>
          <w:rFonts w:ascii="Times New Roman" w:hAnsi="Times New Roman" w:cs="Times New Roman"/>
          <w:b w:val="0"/>
          <w:bCs w:val="0"/>
        </w:rPr>
        <w:br/>
        <w:t xml:space="preserve">z naruszeniem powyższego zakazu jest nieważna. </w:t>
      </w:r>
    </w:p>
    <w:p w:rsidR="00195B46" w:rsidRDefault="00195B4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195B46" w:rsidRDefault="00195B4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Zgodnie z art. 49 §2 Kodeksu postępowania administracyjnego dzień </w:t>
      </w:r>
      <w:r>
        <w:rPr>
          <w:rFonts w:ascii="Times New Roman" w:hAnsi="Times New Roman" w:cs="Times New Roman"/>
          <w:b w:val="0"/>
          <w:bCs w:val="0"/>
          <w:sz w:val="16"/>
          <w:szCs w:val="16"/>
        </w:rPr>
        <w:t xml:space="preserve">25.11.2022 </w:t>
      </w:r>
      <w:r>
        <w:rPr>
          <w:rFonts w:ascii="Times New Roman" w:hAnsi="Times New Roman" w:cs="Times New Roman"/>
          <w:b w:val="0"/>
          <w:bCs w:val="0"/>
        </w:rPr>
        <w:t xml:space="preserve">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 </w:t>
      </w:r>
    </w:p>
    <w:p w:rsidR="00195B46" w:rsidRDefault="00195B4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195B46" w:rsidRDefault="00195B4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W związku z powyższym informuję o uprawnieniach wszystkich stron tego postępowania do czynnego udziału w każdym jego stadium, co wynika z przepisów art. 10 Kodeksu postępowania administracyjnego. Z aktami sprawy można zapoznać się w Wydziale Architektury i Zabytków Urzędu Miejskiego Wrocławia (pl. Nowy Targ 1-8, parter, pok. 1c stanowisko 5, 6 i 7, w godz. 8:00-15:00), </w:t>
      </w:r>
      <w:r>
        <w:rPr>
          <w:rFonts w:ascii="Times New Roman" w:hAnsi="Times New Roman" w:cs="Times New Roman"/>
        </w:rPr>
        <w:t>w terminie 28 dni</w:t>
      </w:r>
      <w:r>
        <w:rPr>
          <w:rFonts w:ascii="Times New Roman" w:hAnsi="Times New Roman" w:cs="Times New Roman"/>
          <w:b w:val="0"/>
          <w:bCs w:val="0"/>
        </w:rPr>
        <w:t xml:space="preserve"> od daty publicznego obwieszczenia. </w:t>
      </w:r>
    </w:p>
    <w:p w:rsidR="00195B46" w:rsidRDefault="00195B4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Ze względów organizacyjnych należy zawiadomić tut. Wydział z co najmniej trzydniowym wyprzedzeniem - o zamiarze zapoznania się z dokumentami (tel. +48 71 777 80 58), co usprawni realizację przysługującego stronie uprawnienia.</w:t>
      </w:r>
    </w:p>
    <w:p w:rsidR="00195B46" w:rsidRDefault="00195B46">
      <w:pPr>
        <w:pStyle w:val="BodyText2"/>
        <w:ind w:left="0" w:right="0" w:firstLine="0"/>
        <w:rPr>
          <w:rFonts w:ascii="Times New Roman" w:hAnsi="Times New Roman" w:cs="Times New Roman"/>
          <w:b w:val="0"/>
          <w:bCs w:val="0"/>
        </w:rPr>
      </w:pPr>
    </w:p>
    <w:p w:rsidR="00195B46" w:rsidRDefault="00195B46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__________________________________</w:t>
      </w:r>
    </w:p>
    <w:p w:rsidR="00195B46" w:rsidRDefault="00195B46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W-ZRID-24435</w:t>
      </w:r>
      <w:r>
        <w:rPr>
          <w:rFonts w:ascii="Arial" w:hAnsi="Arial" w:cs="Arial"/>
          <w:sz w:val="18"/>
          <w:szCs w:val="18"/>
          <w:lang w:val="pl-PL"/>
        </w:rPr>
        <w:t>-</w:t>
      </w:r>
      <w:r>
        <w:rPr>
          <w:sz w:val="18"/>
          <w:szCs w:val="18"/>
          <w:lang w:val="pl-PL"/>
        </w:rPr>
        <w:t>2022-ul</w:t>
      </w:r>
      <w:r>
        <w:rPr>
          <w:rFonts w:ascii="Arial" w:hAnsi="Arial" w:cs="Arial"/>
          <w:sz w:val="18"/>
          <w:szCs w:val="18"/>
          <w:lang w:val="pl-PL"/>
        </w:rPr>
        <w:t>.</w:t>
      </w:r>
      <w:r>
        <w:rPr>
          <w:sz w:val="18"/>
          <w:szCs w:val="18"/>
          <w:lang w:val="pl-PL"/>
        </w:rPr>
        <w:t>Kurlandzka</w:t>
      </w:r>
    </w:p>
    <w:p w:rsidR="00195B46" w:rsidRDefault="00195B46">
      <w:pPr>
        <w:spacing w:line="300" w:lineRule="auto"/>
        <w:jc w:val="left"/>
        <w:rPr>
          <w:sz w:val="18"/>
          <w:szCs w:val="18"/>
          <w:lang w:val="pl-PL"/>
        </w:rPr>
      </w:pPr>
    </w:p>
    <w:p w:rsidR="00195B46" w:rsidRDefault="00195B46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 up. PREZYDENTA</w:t>
      </w:r>
    </w:p>
    <w:p w:rsidR="00195B46" w:rsidRDefault="00195B46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 xml:space="preserve"> Aleksandra Nespiak</w:t>
      </w:r>
    </w:p>
    <w:p w:rsidR="00195B46" w:rsidRDefault="00195B46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ZASTĘPCA DYREKTORA WYDZIAŁU</w:t>
      </w:r>
    </w:p>
    <w:p w:rsidR="00195B46" w:rsidRDefault="00195B46">
      <w:pPr>
        <w:spacing w:line="300" w:lineRule="auto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ARCHITEKTURY I ZABYTKÓW</w:t>
      </w:r>
    </w:p>
    <w:sectPr w:rsidR="00195B46" w:rsidSect="00195B46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B46" w:rsidRDefault="00195B46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195B46" w:rsidRDefault="00195B46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46" w:rsidRDefault="00195B46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46" w:rsidRDefault="00195B46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B46" w:rsidRDefault="00195B46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195B46" w:rsidRDefault="00195B46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46" w:rsidRDefault="00195B46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195B46" w:rsidRDefault="00195B46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065"/>
    <w:multiLevelType w:val="hybridMultilevel"/>
    <w:tmpl w:val="6A48CA9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2372BA2"/>
    <w:multiLevelType w:val="hybridMultilevel"/>
    <w:tmpl w:val="45AE8B98"/>
    <w:lvl w:ilvl="0" w:tplc="F0C41D5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291173E"/>
    <w:multiLevelType w:val="hybridMultilevel"/>
    <w:tmpl w:val="93C67946"/>
    <w:lvl w:ilvl="0" w:tplc="32E29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07920BA2"/>
    <w:multiLevelType w:val="hybridMultilevel"/>
    <w:tmpl w:val="D8E439AA"/>
    <w:lvl w:ilvl="0" w:tplc="DDF0DB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14E059D"/>
    <w:multiLevelType w:val="hybridMultilevel"/>
    <w:tmpl w:val="B7048D44"/>
    <w:lvl w:ilvl="0" w:tplc="F0AC8A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CC85196"/>
    <w:multiLevelType w:val="hybridMultilevel"/>
    <w:tmpl w:val="78AA785C"/>
    <w:lvl w:ilvl="0" w:tplc="3B56C5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25C622F"/>
    <w:multiLevelType w:val="hybridMultilevel"/>
    <w:tmpl w:val="25E4E0C2"/>
    <w:lvl w:ilvl="0" w:tplc="28F20E5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1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AE639ED"/>
    <w:multiLevelType w:val="hybridMultilevel"/>
    <w:tmpl w:val="EC82E7C0"/>
    <w:lvl w:ilvl="0" w:tplc="A01E346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47D8764B"/>
    <w:multiLevelType w:val="hybridMultilevel"/>
    <w:tmpl w:val="DB526DFC"/>
    <w:lvl w:ilvl="0" w:tplc="7F962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D945A29"/>
    <w:multiLevelType w:val="hybridMultilevel"/>
    <w:tmpl w:val="2D5446D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4F19259A"/>
    <w:multiLevelType w:val="hybridMultilevel"/>
    <w:tmpl w:val="88F82EBA"/>
    <w:lvl w:ilvl="0" w:tplc="2A348F6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555D0C35"/>
    <w:multiLevelType w:val="hybridMultilevel"/>
    <w:tmpl w:val="DD42B02E"/>
    <w:lvl w:ilvl="0" w:tplc="52B8D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5DAB395F"/>
    <w:multiLevelType w:val="hybridMultilevel"/>
    <w:tmpl w:val="41CCC48A"/>
    <w:lvl w:ilvl="0" w:tplc="9C3E9F0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67D34A05"/>
    <w:multiLevelType w:val="hybridMultilevel"/>
    <w:tmpl w:val="C514384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6C251793"/>
    <w:multiLevelType w:val="hybridMultilevel"/>
    <w:tmpl w:val="399093E6"/>
    <w:lvl w:ilvl="0" w:tplc="6AEC3B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6E771CFF"/>
    <w:multiLevelType w:val="hybridMultilevel"/>
    <w:tmpl w:val="34A6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76060FB8"/>
    <w:multiLevelType w:val="hybridMultilevel"/>
    <w:tmpl w:val="5A18BD26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76C07E59"/>
    <w:multiLevelType w:val="hybridMultilevel"/>
    <w:tmpl w:val="E8D01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5"/>
  </w:num>
  <w:num w:numId="5">
    <w:abstractNumId w:val="13"/>
  </w:num>
  <w:num w:numId="6">
    <w:abstractNumId w:val="2"/>
  </w:num>
  <w:num w:numId="7">
    <w:abstractNumId w:val="9"/>
  </w:num>
  <w:num w:numId="8">
    <w:abstractNumId w:val="19"/>
  </w:num>
  <w:num w:numId="9">
    <w:abstractNumId w:val="23"/>
  </w:num>
  <w:num w:numId="10">
    <w:abstractNumId w:val="0"/>
  </w:num>
  <w:num w:numId="11">
    <w:abstractNumId w:val="17"/>
  </w:num>
  <w:num w:numId="12">
    <w:abstractNumId w:val="12"/>
  </w:num>
  <w:num w:numId="13">
    <w:abstractNumId w:val="14"/>
  </w:num>
  <w:num w:numId="14">
    <w:abstractNumId w:val="20"/>
  </w:num>
  <w:num w:numId="15">
    <w:abstractNumId w:val="6"/>
  </w:num>
  <w:num w:numId="16">
    <w:abstractNumId w:val="8"/>
  </w:num>
  <w:num w:numId="17">
    <w:abstractNumId w:val="11"/>
  </w:num>
  <w:num w:numId="18">
    <w:abstractNumId w:val="18"/>
  </w:num>
  <w:num w:numId="19">
    <w:abstractNumId w:val="16"/>
  </w:num>
  <w:num w:numId="20">
    <w:abstractNumId w:val="15"/>
  </w:num>
  <w:num w:numId="21">
    <w:abstractNumId w:val="1"/>
  </w:num>
  <w:num w:numId="22">
    <w:abstractNumId w:val="22"/>
  </w:num>
  <w:num w:numId="23">
    <w:abstractNumId w:val="4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5B46"/>
    <w:rsid w:val="0019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  <w:ind w:left="397" w:hanging="397"/>
    </w:pPr>
    <w:rPr>
      <w:lang w:val="pl-PL" w:eastAsia="pl-PL"/>
    </w:rPr>
  </w:style>
  <w:style w:type="paragraph" w:styleId="BodyText2">
    <w:name w:val="Body Text 2"/>
    <w:basedOn w:val="Normal"/>
    <w:link w:val="BodyText2Char"/>
    <w:uiPriority w:val="99"/>
    <w:pPr>
      <w:widowControl/>
      <w:tabs>
        <w:tab w:val="clear" w:pos="709"/>
      </w:tabs>
      <w:autoSpaceDE/>
      <w:autoSpaceDN/>
      <w:ind w:left="397" w:right="-2" w:hanging="397"/>
    </w:pPr>
    <w:rPr>
      <w:b/>
      <w:bCs/>
      <w:sz w:val="18"/>
      <w:szCs w:val="18"/>
      <w:lang w:val="pl-PL" w:eastAsia="pl-PL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657</Words>
  <Characters>3749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wszczęcie</dc:subject>
  <dc:creator>Anna Haładewicz</dc:creator>
  <cp:keywords/>
  <dc:description/>
  <cp:lastModifiedBy>umdabi01</cp:lastModifiedBy>
  <cp:revision>3</cp:revision>
  <cp:lastPrinted>2022-04-19T11:54:00Z</cp:lastPrinted>
  <dcterms:created xsi:type="dcterms:W3CDTF">2022-11-17T12:31:00Z</dcterms:created>
  <dcterms:modified xsi:type="dcterms:W3CDTF">2022-11-22T13:03:00Z</dcterms:modified>
</cp:coreProperties>
</file>