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1A" w:rsidRDefault="000C3C75">
      <w:pPr>
        <w:ind w:left="6372" w:firstLine="708"/>
        <w:jc w:val="both"/>
      </w:pPr>
      <w:r>
        <w:t xml:space="preserve">         </w:t>
      </w:r>
      <w:r w:rsidR="00B90A1A">
        <w:t xml:space="preserve">projekt </w:t>
      </w:r>
      <w:r>
        <w:t>344</w:t>
      </w:r>
      <w:r w:rsidR="00B90A1A">
        <w:t>/15</w:t>
      </w:r>
    </w:p>
    <w:p w:rsidR="00B90A1A" w:rsidRDefault="00B90A1A">
      <w:pPr>
        <w:jc w:val="center"/>
      </w:pPr>
    </w:p>
    <w:p w:rsidR="00B90A1A" w:rsidRPr="000C3C75" w:rsidRDefault="00B90A1A">
      <w:pPr>
        <w:jc w:val="center"/>
        <w:rPr>
          <w:b/>
          <w:sz w:val="26"/>
          <w:szCs w:val="26"/>
        </w:rPr>
      </w:pPr>
      <w:r w:rsidRPr="000C3C75">
        <w:rPr>
          <w:b/>
          <w:sz w:val="26"/>
          <w:szCs w:val="26"/>
        </w:rPr>
        <w:t>UCHWAŁA NR ........../15</w:t>
      </w:r>
    </w:p>
    <w:p w:rsidR="00B90A1A" w:rsidRPr="000C3C75" w:rsidRDefault="00B90A1A">
      <w:pPr>
        <w:jc w:val="center"/>
        <w:rPr>
          <w:b/>
          <w:sz w:val="26"/>
          <w:szCs w:val="26"/>
        </w:rPr>
      </w:pPr>
      <w:r w:rsidRPr="000C3C75">
        <w:rPr>
          <w:b/>
          <w:sz w:val="26"/>
          <w:szCs w:val="26"/>
        </w:rPr>
        <w:t>RADY MIEJSKIEJ WROCŁAWIA</w:t>
      </w:r>
    </w:p>
    <w:p w:rsidR="00B90A1A" w:rsidRPr="000C3C75" w:rsidRDefault="00B90A1A">
      <w:pPr>
        <w:jc w:val="center"/>
        <w:rPr>
          <w:b/>
          <w:sz w:val="26"/>
          <w:szCs w:val="26"/>
        </w:rPr>
      </w:pPr>
      <w:r w:rsidRPr="000C3C75">
        <w:rPr>
          <w:b/>
          <w:sz w:val="26"/>
          <w:szCs w:val="26"/>
        </w:rPr>
        <w:t>z dnia ............. 2015 r.</w:t>
      </w:r>
    </w:p>
    <w:p w:rsidR="00B90A1A" w:rsidRDefault="00B90A1A">
      <w:pPr>
        <w:jc w:val="center"/>
      </w:pPr>
    </w:p>
    <w:p w:rsidR="00B90A1A" w:rsidRDefault="00B90A1A">
      <w:pPr>
        <w:jc w:val="both"/>
      </w:pPr>
    </w:p>
    <w:p w:rsidR="00B90A1A" w:rsidRDefault="00B90A1A" w:rsidP="008B07A1">
      <w:pPr>
        <w:jc w:val="center"/>
        <w:rPr>
          <w:b/>
          <w:bCs/>
        </w:rPr>
      </w:pPr>
      <w:r>
        <w:rPr>
          <w:b/>
          <w:bCs/>
        </w:rPr>
        <w:t>w sprawie rozpatrzenia skargi na Dyrektora Zespołu Szkolno</w:t>
      </w:r>
      <w:r w:rsidR="000C3C75">
        <w:rPr>
          <w:b/>
          <w:bCs/>
        </w:rPr>
        <w:t xml:space="preserve"> </w:t>
      </w:r>
      <w:r>
        <w:rPr>
          <w:b/>
          <w:bCs/>
        </w:rPr>
        <w:t>-</w:t>
      </w:r>
      <w:r w:rsidR="000C3C75">
        <w:rPr>
          <w:b/>
          <w:bCs/>
        </w:rPr>
        <w:t xml:space="preserve"> </w:t>
      </w:r>
      <w:r>
        <w:rPr>
          <w:b/>
          <w:bCs/>
        </w:rPr>
        <w:t xml:space="preserve">Przedszkolnego nr 11 </w:t>
      </w:r>
      <w:r w:rsidR="000C3C75">
        <w:rPr>
          <w:b/>
          <w:bCs/>
        </w:rPr>
        <w:br/>
      </w:r>
      <w:r>
        <w:rPr>
          <w:b/>
          <w:bCs/>
        </w:rPr>
        <w:t>we Wrocławiu</w:t>
      </w:r>
    </w:p>
    <w:p w:rsidR="008B07A1" w:rsidRDefault="008B07A1" w:rsidP="008B07A1">
      <w:pPr>
        <w:jc w:val="center"/>
        <w:rPr>
          <w:b/>
          <w:bCs/>
        </w:rPr>
      </w:pPr>
    </w:p>
    <w:p w:rsidR="008B07A1" w:rsidRPr="008B07A1" w:rsidRDefault="008B07A1" w:rsidP="008B07A1">
      <w:pPr>
        <w:jc w:val="center"/>
        <w:rPr>
          <w:b/>
          <w:bCs/>
        </w:rPr>
      </w:pPr>
    </w:p>
    <w:p w:rsidR="00B90A1A" w:rsidRDefault="00B90A1A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2 uchwały </w:t>
      </w:r>
      <w:r w:rsidR="000C3C75">
        <w:br/>
      </w:r>
      <w:r>
        <w:t>nr XXXVII/2436/05 Rady Miejskiej Wrocławia z dnia 21 kwietnia 2005 r. w sprawie organizacji przyjmowania, rozpatrywania oraz załatwiania skarg i wniosków (Biuletyn Urzędowy Rady Miejskiej Wrocławia Nr 5, poz. 149)</w:t>
      </w:r>
      <w:r w:rsidR="000C3C75">
        <w:t>,</w:t>
      </w:r>
      <w:r>
        <w:t xml:space="preserve"> Rada Miejska Wrocławia uchwala, </w:t>
      </w:r>
      <w:r w:rsidR="000C3C75">
        <w:br/>
      </w:r>
      <w:r>
        <w:t>co następuje:</w:t>
      </w:r>
    </w:p>
    <w:p w:rsidR="00B90A1A" w:rsidRPr="00987FD1" w:rsidRDefault="00B90A1A">
      <w:pPr>
        <w:jc w:val="both"/>
        <w:rPr>
          <w:sz w:val="32"/>
          <w:szCs w:val="32"/>
        </w:rPr>
      </w:pPr>
    </w:p>
    <w:p w:rsidR="00B90A1A" w:rsidRDefault="000C3C75" w:rsidP="000C3C75">
      <w:pPr>
        <w:ind w:firstLine="426"/>
        <w:jc w:val="both"/>
      </w:pPr>
      <w:r>
        <w:rPr>
          <w:b/>
          <w:bCs/>
        </w:rPr>
        <w:t>§ </w:t>
      </w:r>
      <w:r w:rsidR="00B90A1A">
        <w:rPr>
          <w:b/>
          <w:bCs/>
        </w:rPr>
        <w:t>1</w:t>
      </w:r>
      <w:r>
        <w:t>. 1. </w:t>
      </w:r>
      <w:r w:rsidR="00B90A1A">
        <w:t>Uwzględnia się/nie uwzględnia się skar</w:t>
      </w:r>
      <w:r w:rsidR="00987FD1">
        <w:t xml:space="preserve">gi pani </w:t>
      </w:r>
      <w:r w:rsidR="005535AA">
        <w:t xml:space="preserve">(…) z dnia </w:t>
      </w:r>
      <w:r w:rsidR="00987FD1">
        <w:t xml:space="preserve">14 października 2015 roku dotyczącą </w:t>
      </w:r>
      <w:r w:rsidR="00B90A1A">
        <w:t>wprowadzenia j</w:t>
      </w:r>
      <w:r w:rsidR="00987FD1">
        <w:t>ednozmianowego porann</w:t>
      </w:r>
      <w:r w:rsidR="005535AA">
        <w:t>ego trybu nauczania dla klasy 2</w:t>
      </w:r>
      <w:r w:rsidR="00987FD1">
        <w:t xml:space="preserve">a </w:t>
      </w:r>
      <w:r w:rsidR="00B90A1A">
        <w:t>oraz zarzut braku należytej staranności w rozpatrywaniu wniosku skierowa</w:t>
      </w:r>
      <w:r w:rsidR="005535AA">
        <w:t>nego przez Rodziców klasy 2</w:t>
      </w:r>
      <w:r w:rsidR="00987FD1">
        <w:t>c.</w:t>
      </w:r>
    </w:p>
    <w:p w:rsidR="00B90A1A" w:rsidRDefault="000C3C75" w:rsidP="00987FD1">
      <w:pPr>
        <w:ind w:firstLine="426"/>
        <w:jc w:val="both"/>
      </w:pPr>
      <w:r>
        <w:t>2. </w:t>
      </w:r>
      <w:r w:rsidR="00B90A1A">
        <w:t>Uzasadnienie rozstrzygnięcia zawarte zostało w załączniku do niniejszej uchwały.</w:t>
      </w:r>
    </w:p>
    <w:p w:rsidR="00B90A1A" w:rsidRDefault="00B90A1A">
      <w:pPr>
        <w:jc w:val="both"/>
      </w:pPr>
    </w:p>
    <w:p w:rsidR="00B90A1A" w:rsidRDefault="000C3C75" w:rsidP="00987FD1">
      <w:pPr>
        <w:ind w:firstLine="426"/>
        <w:jc w:val="both"/>
      </w:pPr>
      <w:r>
        <w:rPr>
          <w:b/>
          <w:bCs/>
        </w:rPr>
        <w:t>§ </w:t>
      </w:r>
      <w:r w:rsidR="00B90A1A">
        <w:rPr>
          <w:b/>
          <w:bCs/>
        </w:rPr>
        <w:t>2</w:t>
      </w:r>
      <w:r>
        <w:t>. </w:t>
      </w:r>
      <w:r w:rsidR="00B90A1A">
        <w:t>W wykonaniu niniejszej uchwały Przewodniczący Rady Miejskiej Wrocławia zawiadomi skarżącą o sposobie załatwienia skargi przez Radę.</w:t>
      </w:r>
    </w:p>
    <w:p w:rsidR="00987FD1" w:rsidRDefault="00987FD1" w:rsidP="00987FD1">
      <w:pPr>
        <w:ind w:firstLine="426"/>
        <w:jc w:val="both"/>
      </w:pPr>
    </w:p>
    <w:p w:rsidR="00B90A1A" w:rsidRDefault="000C3C75" w:rsidP="00987FD1">
      <w:pPr>
        <w:ind w:firstLine="426"/>
        <w:jc w:val="both"/>
      </w:pPr>
      <w:r>
        <w:rPr>
          <w:b/>
          <w:bCs/>
        </w:rPr>
        <w:t>§ </w:t>
      </w:r>
      <w:r w:rsidR="00B90A1A">
        <w:rPr>
          <w:b/>
          <w:bCs/>
        </w:rPr>
        <w:t>3</w:t>
      </w:r>
      <w:r>
        <w:t>. </w:t>
      </w:r>
      <w:r w:rsidR="00B90A1A">
        <w:t>Uchwała wchodzi w życie z dniem podjęcia.</w:t>
      </w:r>
    </w:p>
    <w:p w:rsidR="00B90A1A" w:rsidRDefault="00B90A1A">
      <w:pPr>
        <w:jc w:val="both"/>
      </w:pPr>
    </w:p>
    <w:p w:rsidR="00987FD1" w:rsidRDefault="00987FD1">
      <w:pPr>
        <w:jc w:val="both"/>
      </w:pPr>
    </w:p>
    <w:p w:rsidR="00B90A1A" w:rsidRDefault="00B90A1A" w:rsidP="00987FD1">
      <w:pPr>
        <w:ind w:firstLine="5670"/>
        <w:jc w:val="center"/>
        <w:rPr>
          <w:b/>
          <w:bCs/>
        </w:rPr>
      </w:pPr>
      <w:r>
        <w:rPr>
          <w:b/>
          <w:bCs/>
        </w:rPr>
        <w:t>Przewodniczący</w:t>
      </w:r>
    </w:p>
    <w:p w:rsidR="00B90A1A" w:rsidRDefault="00B90A1A" w:rsidP="00987FD1">
      <w:pPr>
        <w:ind w:firstLine="5670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B90A1A" w:rsidRDefault="00B90A1A">
      <w:pPr>
        <w:jc w:val="both"/>
        <w:rPr>
          <w:rFonts w:ascii="Verdana" w:hAnsi="Verdana" w:cs="Verdana"/>
          <w:sz w:val="20"/>
          <w:szCs w:val="20"/>
        </w:rPr>
      </w:pPr>
    </w:p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p w:rsidR="00B90A1A" w:rsidRDefault="00B90A1A"/>
    <w:sectPr w:rsidR="00B90A1A" w:rsidSect="00B90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C56" w:rsidRDefault="00855C56">
      <w:r>
        <w:separator/>
      </w:r>
    </w:p>
  </w:endnote>
  <w:endnote w:type="continuationSeparator" w:id="1">
    <w:p w:rsidR="00855C56" w:rsidRDefault="00855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C56" w:rsidRDefault="00855C56">
      <w:r>
        <w:separator/>
      </w:r>
    </w:p>
  </w:footnote>
  <w:footnote w:type="continuationSeparator" w:id="1">
    <w:p w:rsidR="00855C56" w:rsidRDefault="00855C56">
      <w:r>
        <w:continuationSeparator/>
      </w:r>
    </w:p>
  </w:footnote>
  <w:footnote w:id="2">
    <w:p w:rsidR="00B90A1A" w:rsidRPr="00EF338C" w:rsidRDefault="00B90A1A" w:rsidP="00EF338C">
      <w:pPr>
        <w:pStyle w:val="Tekstprzypisudolnego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EF338C">
        <w:rPr>
          <w:sz w:val="18"/>
          <w:szCs w:val="18"/>
        </w:rPr>
        <w:t xml:space="preserve">Zmiany tekstu jednolitego wymienionej ustawy zostały ogłoszone w Dz. U. z 2014 r. poz. 183 i 1195 oraz </w:t>
      </w:r>
      <w:r w:rsidR="00EF338C">
        <w:rPr>
          <w:sz w:val="18"/>
          <w:szCs w:val="18"/>
        </w:rPr>
        <w:br/>
        <w:t xml:space="preserve">z  </w:t>
      </w:r>
      <w:r w:rsidRPr="00EF338C">
        <w:rPr>
          <w:sz w:val="18"/>
          <w:szCs w:val="18"/>
        </w:rPr>
        <w:t xml:space="preserve">2015 r. 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oNotTrackMove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A1A"/>
    <w:rsid w:val="00082C30"/>
    <w:rsid w:val="000C3C75"/>
    <w:rsid w:val="003A560E"/>
    <w:rsid w:val="005535AA"/>
    <w:rsid w:val="00855C56"/>
    <w:rsid w:val="008B07A1"/>
    <w:rsid w:val="00987FD1"/>
    <w:rsid w:val="00B90A1A"/>
    <w:rsid w:val="00CD25E2"/>
    <w:rsid w:val="00D3065A"/>
    <w:rsid w:val="00E92FAD"/>
    <w:rsid w:val="00EF3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C30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82C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2C30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82C30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189</Words>
  <Characters>1139</Characters>
  <Application>Microsoft Office Word</Application>
  <DocSecurity>0</DocSecurity>
  <Lines>9</Lines>
  <Paragraphs>2</Paragraphs>
  <ScaleCrop>false</ScaleCrop>
  <Company>UMW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14</cp:revision>
  <cp:lastPrinted>2015-11-17T12:41:00Z</cp:lastPrinted>
  <dcterms:created xsi:type="dcterms:W3CDTF">2015-11-09T14:44:00Z</dcterms:created>
  <dcterms:modified xsi:type="dcterms:W3CDTF">2015-11-18T07:13:00Z</dcterms:modified>
</cp:coreProperties>
</file>